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4624E" w14:textId="77777777" w:rsidR="000D3AF7" w:rsidRPr="00DD29EE" w:rsidRDefault="000D3AF7" w:rsidP="000D3AF7">
      <w:pPr>
        <w:pBdr>
          <w:top w:val="nil"/>
          <w:left w:val="nil"/>
          <w:bottom w:val="nil"/>
          <w:right w:val="nil"/>
          <w:between w:val="nil"/>
        </w:pBdr>
        <w:tabs>
          <w:tab w:val="left" w:pos="-720"/>
        </w:tabs>
        <w:spacing w:after="0" w:line="240" w:lineRule="auto"/>
        <w:rPr>
          <w:rFonts w:ascii="Arial" w:eastAsia="Arial" w:hAnsi="Arial" w:cs="Arial"/>
          <w:b/>
          <w:bCs/>
        </w:rPr>
      </w:pPr>
      <w:r w:rsidRPr="000D3AF7">
        <w:rPr>
          <w:rFonts w:ascii="Arial" w:eastAsia="Arial" w:hAnsi="Arial" w:cs="Arial"/>
          <w:b/>
          <w:bCs/>
        </w:rPr>
        <w:t xml:space="preserve">                                                              </w:t>
      </w:r>
    </w:p>
    <w:p w14:paraId="547B0842" w14:textId="302F9CE2" w:rsidR="000D3AF7" w:rsidRPr="00ED7B58" w:rsidRDefault="00ED7B58" w:rsidP="00ED7B58">
      <w:pPr>
        <w:pBdr>
          <w:top w:val="nil"/>
          <w:left w:val="nil"/>
          <w:bottom w:val="nil"/>
          <w:right w:val="nil"/>
          <w:between w:val="nil"/>
        </w:pBdr>
        <w:tabs>
          <w:tab w:val="left" w:pos="-720"/>
        </w:tabs>
        <w:spacing w:after="0" w:line="240" w:lineRule="auto"/>
        <w:rPr>
          <w:rFonts w:ascii="Times New Roman" w:eastAsia="Arial" w:hAnsi="Times New Roman" w:cs="Times New Roman"/>
          <w:b/>
          <w:bCs/>
          <w:highlight w:val="white"/>
        </w:rPr>
      </w:pPr>
      <w:r w:rsidRPr="00ED7B58">
        <w:rPr>
          <w:rFonts w:ascii="Times New Roman" w:eastAsia="Arial" w:hAnsi="Times New Roman" w:cs="Times New Roman"/>
          <w:b/>
          <w:bCs/>
        </w:rPr>
        <w:t xml:space="preserve">                                                                                   </w:t>
      </w:r>
      <w:r w:rsidR="00DD29EE" w:rsidRPr="00ED7B58">
        <w:rPr>
          <w:rFonts w:ascii="Times New Roman" w:eastAsia="Arial" w:hAnsi="Times New Roman" w:cs="Times New Roman"/>
          <w:b/>
          <w:bCs/>
        </w:rPr>
        <w:t xml:space="preserve">Anexa 1- </w:t>
      </w:r>
      <w:r w:rsidR="000D3AF7" w:rsidRPr="00ED7B58">
        <w:rPr>
          <w:rFonts w:ascii="Times New Roman" w:eastAsia="Arial" w:hAnsi="Times New Roman" w:cs="Times New Roman"/>
          <w:b/>
          <w:bCs/>
        </w:rPr>
        <w:t>Specificații tehnice</w:t>
      </w:r>
    </w:p>
    <w:p w14:paraId="2BFEAE5E" w14:textId="0EF8A4EB" w:rsidR="000D3AF7" w:rsidRPr="00ED7B58" w:rsidRDefault="000D3AF7" w:rsidP="000D3AF7">
      <w:pPr>
        <w:pBdr>
          <w:top w:val="nil"/>
          <w:left w:val="nil"/>
          <w:bottom w:val="nil"/>
          <w:right w:val="nil"/>
          <w:between w:val="nil"/>
        </w:pBdr>
        <w:tabs>
          <w:tab w:val="left" w:pos="-720"/>
          <w:tab w:val="left" w:pos="11835"/>
        </w:tabs>
        <w:spacing w:after="0" w:line="240" w:lineRule="auto"/>
        <w:rPr>
          <w:rFonts w:ascii="Times New Roman" w:eastAsia="Arial" w:hAnsi="Times New Roman" w:cs="Times New Roman"/>
          <w:b/>
          <w:bCs/>
        </w:rPr>
      </w:pPr>
    </w:p>
    <w:p w14:paraId="5A5C79D2" w14:textId="79AACD82" w:rsidR="00B41936" w:rsidRPr="00ED7B58" w:rsidRDefault="000D3AF7" w:rsidP="000D3AF7">
      <w:pPr>
        <w:pBdr>
          <w:top w:val="nil"/>
          <w:left w:val="nil"/>
          <w:bottom w:val="nil"/>
          <w:right w:val="nil"/>
          <w:between w:val="nil"/>
        </w:pBdr>
        <w:tabs>
          <w:tab w:val="left" w:pos="-720"/>
        </w:tabs>
        <w:spacing w:after="0" w:line="240" w:lineRule="auto"/>
        <w:rPr>
          <w:rFonts w:ascii="Times New Roman" w:eastAsia="Arial" w:hAnsi="Times New Roman" w:cs="Times New Roman"/>
          <w:b/>
          <w:bCs/>
        </w:rPr>
      </w:pPr>
      <w:r w:rsidRPr="00ED7B58">
        <w:rPr>
          <w:rFonts w:ascii="Times New Roman" w:eastAsia="Arial" w:hAnsi="Times New Roman" w:cs="Times New Roman"/>
          <w:b/>
          <w:bCs/>
        </w:rPr>
        <w:t xml:space="preserve">  </w:t>
      </w:r>
      <w:r w:rsidR="00DD29EE" w:rsidRPr="00ED7B58">
        <w:rPr>
          <w:rFonts w:ascii="Times New Roman" w:eastAsia="Arial" w:hAnsi="Times New Roman" w:cs="Times New Roman"/>
          <w:b/>
          <w:bCs/>
        </w:rPr>
        <w:t xml:space="preserve">                                             </w:t>
      </w:r>
      <w:r w:rsidR="0066623B" w:rsidRPr="00ED7B58">
        <w:rPr>
          <w:rFonts w:ascii="Times New Roman" w:eastAsia="Arial" w:hAnsi="Times New Roman" w:cs="Times New Roman"/>
          <w:b/>
          <w:bCs/>
        </w:rPr>
        <w:t>M</w:t>
      </w:r>
      <w:r w:rsidR="00B41936" w:rsidRPr="00ED7B58">
        <w:rPr>
          <w:rFonts w:ascii="Times New Roman" w:eastAsia="Arial" w:hAnsi="Times New Roman" w:cs="Times New Roman"/>
          <w:b/>
          <w:bCs/>
        </w:rPr>
        <w:t>ateriale didactice pentru dotarea atelierelor IPT de microbiologie</w:t>
      </w:r>
    </w:p>
    <w:p w14:paraId="237A3781" w14:textId="1AAD8504" w:rsidR="00583293" w:rsidRDefault="00583293">
      <w:pPr>
        <w:jc w:val="both"/>
        <w:rPr>
          <w:rFonts w:ascii="Arial" w:eastAsia="Arial" w:hAnsi="Arial" w:cs="Arial"/>
        </w:rPr>
      </w:pPr>
    </w:p>
    <w:tbl>
      <w:tblPr>
        <w:tblW w:w="1511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37"/>
        <w:gridCol w:w="1007"/>
        <w:gridCol w:w="898"/>
        <w:gridCol w:w="1185"/>
        <w:gridCol w:w="857"/>
        <w:gridCol w:w="4410"/>
        <w:gridCol w:w="2790"/>
        <w:gridCol w:w="1530"/>
      </w:tblGrid>
      <w:tr w:rsidR="00583293" w:rsidRPr="007322BD" w14:paraId="147300BC" w14:textId="77777777" w:rsidTr="009539A7">
        <w:trPr>
          <w:trHeight w:val="1169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2B027AE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</w:rPr>
              <w:t>Denumire Produs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AEF138E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</w:rPr>
              <w:t>Cantitate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0CE0428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</w:rPr>
              <w:t>Unitate de măsură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236A5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</w:rPr>
              <w:t>Loc de livrare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70FB1" w14:textId="4FBB5161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</w:rPr>
              <w:t>Data de livrare solicitată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2A1B22C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  <w:lang w:val="pt-BR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>Specificaţii tehnice/ cerințe de performanță/ funcționale minime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03D16A7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>Specificaţii tehnice ofertate</w:t>
            </w:r>
          </w:p>
          <w:p w14:paraId="529AE83F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  <w:lang w:val="pt-BR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 xml:space="preserve">( </w:t>
            </w:r>
            <w:r w:rsidRPr="0070441E">
              <w:rPr>
                <w:rFonts w:ascii="Times New Roman" w:eastAsia="Times New Roman" w:hAnsi="Times New Roman" w:cs="Times New Roman"/>
                <w:b/>
                <w:bCs/>
                <w:i/>
                <w:iCs/>
                <w:highlight w:val="white"/>
                <w:lang w:val="pt-BR"/>
              </w:rPr>
              <w:t>se va completa de catre ofertant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BCCA217" w14:textId="77777777" w:rsidR="00583293" w:rsidRPr="0070441E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  <w:lang w:val="pt-BR"/>
              </w:rPr>
            </w:pPr>
            <w:r w:rsidRPr="0070441E"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>Durata minima garanție/ termen de valabilitate</w:t>
            </w:r>
          </w:p>
        </w:tc>
      </w:tr>
      <w:tr w:rsidR="00583293" w:rsidRPr="007322BD" w14:paraId="6B604D62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AEFDE80" w14:textId="77777777" w:rsidR="00583293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F37A2CC" w14:textId="77777777" w:rsidR="00583293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46D6532" w14:textId="77777777" w:rsidR="00583293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F705" w14:textId="77777777" w:rsidR="00583293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45C13" w14:textId="77777777" w:rsidR="00583293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58D15E7" w14:textId="77777777" w:rsidR="00583293" w:rsidRPr="007322BD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6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08DFFF5" w14:textId="77777777" w:rsidR="00583293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7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2A126F5" w14:textId="77777777" w:rsidR="00583293" w:rsidRPr="007322BD" w:rsidRDefault="00583293" w:rsidP="00410B3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8</w:t>
            </w:r>
          </w:p>
        </w:tc>
      </w:tr>
      <w:tr w:rsidR="003A69EA" w:rsidRPr="0070441E" w14:paraId="2CD4205B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E1A1FE4" w14:textId="097580AA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Alcoolmetru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B463C0E" w14:textId="16AE5F3A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07AB0D7" w14:textId="6BB2D918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EF415" w14:textId="2FBD50F3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AA82" w14:textId="0CD752B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4A3673D" w14:textId="77777777" w:rsidR="003A69EA" w:rsidRPr="0070441E" w:rsidRDefault="003A69EA" w:rsidP="003A69EA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Pentru diferite domenii de măsură. </w:t>
            </w:r>
          </w:p>
          <w:p w14:paraId="0BBC4556" w14:textId="77777777" w:rsidR="003A69EA" w:rsidRPr="0070441E" w:rsidRDefault="003A69EA" w:rsidP="003A69EA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Alcoolmetru fără termometru. </w:t>
            </w:r>
          </w:p>
          <w:p w14:paraId="50BCB43B" w14:textId="77777777" w:rsidR="003A69EA" w:rsidRPr="0070441E" w:rsidRDefault="003A69EA" w:rsidP="003A69EA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Domeniu de măsură 40 - 50%. </w:t>
            </w:r>
          </w:p>
          <w:p w14:paraId="725B19EA" w14:textId="77777777" w:rsidR="003A69EA" w:rsidRPr="0070441E" w:rsidRDefault="003A69EA" w:rsidP="003A69EA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Gradație: 0.1% Vol. </w:t>
            </w:r>
          </w:p>
          <w:p w14:paraId="2BFE2816" w14:textId="77777777" w:rsidR="003A69EA" w:rsidRPr="0070441E" w:rsidRDefault="003A69EA" w:rsidP="003A69EA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Temperatura de </w:t>
            </w:r>
            <w:proofErr w:type="spellStart"/>
            <w:r w:rsidRPr="0070441E">
              <w:rPr>
                <w:rFonts w:ascii="Times New Roman" w:hAnsi="Times New Roman" w:cs="Times New Roman"/>
              </w:rPr>
              <w:t>referinta</w:t>
            </w:r>
            <w:proofErr w:type="spellEnd"/>
            <w:r w:rsidRPr="0070441E">
              <w:rPr>
                <w:rFonts w:ascii="Times New Roman" w:hAnsi="Times New Roman" w:cs="Times New Roman"/>
              </w:rPr>
              <w:t xml:space="preserve"> 20 °C. </w:t>
            </w:r>
          </w:p>
          <w:p w14:paraId="1B08381D" w14:textId="5054940E" w:rsidR="003A69EA" w:rsidRPr="0070441E" w:rsidRDefault="003A69EA" w:rsidP="003A69EA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</w:rPr>
              <w:t>Lungime cca. 30 cm.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55D5FD1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A31A002" w14:textId="197AE19E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  <w:tr w:rsidR="003A69EA" w:rsidRPr="0070441E" w14:paraId="2396672A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0655E89" w14:textId="7BD5BE2A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Ansamblu complet de filtrare sub vid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BE890D2" w14:textId="3A87E44A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408CD97" w14:textId="473F5DA9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Set.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D2BB" w14:textId="3B8C370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7FE3D" w14:textId="0D27E28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D614DBD" w14:textId="0B29C38A" w:rsidR="003A69EA" w:rsidRPr="0070441E" w:rsidRDefault="003A69EA" w:rsidP="00D44DCB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Set filtrare la vid, realizat din sticlă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borosilicată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>, ce include vas pentru vid, pâlnie de filtrare, clemă de prindere și bază suport pentru pâlnie.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8F04078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3E6429E" w14:textId="1A2E1F60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  <w:tr w:rsidR="003A69EA" w:rsidRPr="0070441E" w14:paraId="3DD632E4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170E045" w14:textId="51ED4B3E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 xml:space="preserve">Biuretă </w:t>
            </w:r>
            <w:proofErr w:type="spellStart"/>
            <w:r w:rsidRPr="0070441E">
              <w:rPr>
                <w:rFonts w:ascii="Times New Roman" w:hAnsi="Times New Roman" w:cs="Times New Roman"/>
              </w:rPr>
              <w:t>pellet</w:t>
            </w:r>
            <w:proofErr w:type="spellEnd"/>
            <w:r w:rsidRPr="0070441E">
              <w:rPr>
                <w:rFonts w:ascii="Times New Roman" w:hAnsi="Times New Roman" w:cs="Times New Roman"/>
              </w:rPr>
              <w:t xml:space="preserve"> robinet sticla 25 ml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2587C00" w14:textId="0A4DAD29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799EA09" w14:textId="64F9049E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43389" w14:textId="4E295C55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E78F" w14:textId="23C8112E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4A53C28" w14:textId="783A8BFB" w:rsidR="003A69EA" w:rsidRPr="0070441E" w:rsidRDefault="003A69EA" w:rsidP="00D44DCB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Realizat din sticlă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borosilicată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și conține</w:t>
            </w:r>
            <w:r w:rsidRPr="0070441E">
              <w:rPr>
                <w:rFonts w:ascii="Times New Roman" w:hAnsi="Times New Roman" w:cs="Times New Roman"/>
                <w:highlight w:val="white"/>
              </w:rPr>
              <w:t xml:space="preserve"> </w:t>
            </w:r>
            <w:r w:rsidRPr="0070441E">
              <w:rPr>
                <w:rFonts w:ascii="Times New Roman" w:hAnsi="Times New Roman" w:cs="Times New Roman"/>
                <w:highlight w:val="white"/>
              </w:rPr>
              <w:t>biureta + rezervor de doi litri incolor/</w:t>
            </w:r>
            <w:r w:rsidRPr="0070441E">
              <w:rPr>
                <w:rFonts w:ascii="Times New Roman" w:hAnsi="Times New Roman" w:cs="Times New Roman"/>
                <w:highlight w:val="white"/>
              </w:rPr>
              <w:t xml:space="preserve"> </w:t>
            </w:r>
            <w:r w:rsidRPr="0070441E">
              <w:rPr>
                <w:rFonts w:ascii="Times New Roman" w:hAnsi="Times New Roman" w:cs="Times New Roman"/>
                <w:highlight w:val="white"/>
              </w:rPr>
              <w:t>brun + pară biuretă.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20190E4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12043CF" w14:textId="76766975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  <w:tr w:rsidR="003A69EA" w:rsidRPr="0070441E" w14:paraId="32767A45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916018D" w14:textId="176C584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Etuvă termostat / convecție naturală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C465BA9" w14:textId="60F8B796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2372946" w14:textId="403314A3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5C30" w14:textId="4D47E58E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87DB8" w14:textId="5A3E5C3D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B5BE557" w14:textId="46C59B6F" w:rsidR="003A69EA" w:rsidRPr="0070441E" w:rsidRDefault="00D44DCB" w:rsidP="00D44DCB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>Uscare rapidă și uniformă, rafturi cromate, control electromecanic al clapetei de evacuare aer, controler cu afișaj LCD. Echipat cu sistem de siguranță pentru temperatură.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F7A3138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DBEF980" w14:textId="37B8A790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  <w:tr w:rsidR="003A69EA" w:rsidRPr="0070441E" w14:paraId="29365D79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1CEAD0E" w14:textId="32834B99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Microscop digital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0D1DEF5" w14:textId="40A7F073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E6333FF" w14:textId="02AB98FF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930E" w14:textId="2565805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 xml:space="preserve">Conform </w:t>
            </w:r>
            <w:r w:rsidRPr="0070441E">
              <w:rPr>
                <w:rFonts w:ascii="Times New Roman" w:hAnsi="Times New Roman" w:cs="Times New Roman"/>
              </w:rPr>
              <w:lastRenderedPageBreak/>
              <w:t>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5C9F" w14:textId="41F8ED2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lastRenderedPageBreak/>
              <w:t xml:space="preserve">60 de </w:t>
            </w:r>
            <w:r w:rsidRPr="0070441E">
              <w:rPr>
                <w:rFonts w:ascii="Times New Roman" w:hAnsi="Times New Roman" w:cs="Times New Roman"/>
              </w:rPr>
              <w:lastRenderedPageBreak/>
              <w:t>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3F3DD0E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lastRenderedPageBreak/>
              <w:t xml:space="preserve">Pentru demonstrarea frontală a unui preparat microscopic, pentru orientarea observațiilor </w:t>
            </w:r>
            <w:r w:rsidRPr="0070441E">
              <w:rPr>
                <w:rFonts w:ascii="Times New Roman" w:hAnsi="Times New Roman" w:cs="Times New Roman"/>
                <w:highlight w:val="white"/>
              </w:rPr>
              <w:lastRenderedPageBreak/>
              <w:t xml:space="preserve">microscopice realizate de fiecare elev în grupele de lucru, pentru fotografierea și stocarea observațiilor microscopice realizate. </w:t>
            </w:r>
          </w:p>
          <w:p w14:paraId="6D7468E1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Microscop cu monitor G1200.</w:t>
            </w:r>
          </w:p>
          <w:p w14:paraId="25E87740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Pixeli: 12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megapixeli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HD.</w:t>
            </w:r>
          </w:p>
          <w:p w14:paraId="6233A14C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Afișaj: ecran LCD HD de 7 țoli.</w:t>
            </w:r>
          </w:p>
          <w:p w14:paraId="71BFD2A6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Mărire: sistem de mărire continuă de 4-1.200x.</w:t>
            </w:r>
          </w:p>
          <w:p w14:paraId="670115AD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Distanța dintre obiecte: de la 10 mm la infinit (distanțe diferite corespund unor multipli diferiți).</w:t>
            </w:r>
          </w:p>
          <w:p w14:paraId="6297F6BC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Sursă de alimentare: 5 V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microUSB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(adaptor și cablu incluse).</w:t>
            </w:r>
          </w:p>
          <w:p w14:paraId="17AA261E" w14:textId="4244C074" w:rsidR="003A69EA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Acumulator cu litiu încorporat.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5850504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B1E6C88" w14:textId="3C81C166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55FACC67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F459FC1" w14:textId="71F80213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Osciloscop digital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D0EA08F" w14:textId="05C04865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5324194" w14:textId="0C1911B5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8402" w14:textId="05AE0A4C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383D" w14:textId="00CDAA0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184DC36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Canale cu o lățime de bandă de 250 MHz și o rată de eșantionare în timp real de max. 1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GSa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/s. </w:t>
            </w:r>
          </w:p>
          <w:p w14:paraId="42B54B36" w14:textId="0100DA77" w:rsidR="003A69EA" w:rsidRPr="0070441E" w:rsidRDefault="00D44DCB" w:rsidP="00D44DCB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Adâncimea de memorie de 64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kpts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, cu până la 1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Mpts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disponibili atunci când se utilizează un singur canal.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013224C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917829E" w14:textId="68A9B295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05A787F7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1BF0A45" w14:textId="52747668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</w:rPr>
              <w:t>Ph</w:t>
            </w:r>
            <w:proofErr w:type="spellEnd"/>
            <w:r w:rsidRPr="0070441E">
              <w:rPr>
                <w:rFonts w:ascii="Times New Roman" w:hAnsi="Times New Roman" w:cs="Times New Roman"/>
              </w:rPr>
              <w:t>-metru de laborator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8F9A978" w14:textId="0326C85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CE74778" w14:textId="705C549F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DAF7E" w14:textId="6F614C51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25A01" w14:textId="02B9A050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7B39B0D" w14:textId="42C32861" w:rsidR="003A69EA" w:rsidRPr="0070441E" w:rsidRDefault="00D44DCB" w:rsidP="00D44DCB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Ph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>-metru de laborator cu compensare automată și manuală a temperaturii (intre 0 si 100 grade C), ecran LCD.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0500E86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A4A0B7C" w14:textId="1182F97C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2D17A85D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02D53FB" w14:textId="58EF5603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Protecție pereți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5FB7629" w14:textId="01DFAD5C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AF0E2A7" w14:textId="212743F6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Mp.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0E24" w14:textId="2647CB4C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F3D18" w14:textId="2B4ED8DD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19CECAC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</w:rPr>
            </w:pPr>
            <w:proofErr w:type="spellStart"/>
            <w:r w:rsidRPr="0070441E">
              <w:rPr>
                <w:rFonts w:ascii="Times New Roman" w:hAnsi="Times New Roman" w:cs="Times New Roman"/>
              </w:rPr>
              <w:t>Protectia</w:t>
            </w:r>
            <w:proofErr w:type="spellEnd"/>
            <w:r w:rsidRPr="0070441E">
              <w:rPr>
                <w:rFonts w:ascii="Times New Roman" w:hAnsi="Times New Roman" w:cs="Times New Roman"/>
              </w:rPr>
              <w:t xml:space="preserve"> poate fi montata pe </w:t>
            </w:r>
            <w:proofErr w:type="spellStart"/>
            <w:r w:rsidRPr="0070441E">
              <w:rPr>
                <w:rFonts w:ascii="Times New Roman" w:hAnsi="Times New Roman" w:cs="Times New Roman"/>
              </w:rPr>
              <w:t>pereti</w:t>
            </w:r>
            <w:proofErr w:type="spellEnd"/>
            <w:r w:rsidRPr="0070441E">
              <w:rPr>
                <w:rFonts w:ascii="Times New Roman" w:hAnsi="Times New Roman" w:cs="Times New Roman"/>
              </w:rPr>
              <w:t xml:space="preserve"> sau pe </w:t>
            </w:r>
            <w:proofErr w:type="spellStart"/>
            <w:r w:rsidRPr="0070441E">
              <w:rPr>
                <w:rFonts w:ascii="Times New Roman" w:hAnsi="Times New Roman" w:cs="Times New Roman"/>
              </w:rPr>
              <w:t>stalpii</w:t>
            </w:r>
            <w:proofErr w:type="spellEnd"/>
            <w:r w:rsidRPr="0070441E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70441E">
              <w:rPr>
                <w:rFonts w:ascii="Times New Roman" w:hAnsi="Times New Roman" w:cs="Times New Roman"/>
              </w:rPr>
              <w:t>sustinere</w:t>
            </w:r>
            <w:proofErr w:type="spellEnd"/>
          </w:p>
          <w:p w14:paraId="5C307160" w14:textId="77777777" w:rsidR="00D44DCB" w:rsidRPr="0070441E" w:rsidRDefault="00D44DCB" w:rsidP="00D44DCB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>Fabricate din materiale burete dens și rezistent</w:t>
            </w:r>
          </w:p>
          <w:p w14:paraId="61A7762B" w14:textId="497A697C" w:rsidR="003A69EA" w:rsidRPr="0070441E" w:rsidRDefault="00D44DCB" w:rsidP="00D44DCB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</w:rPr>
              <w:t>Înălțime minimă 1.5m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06D2F27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7B6DBB6" w14:textId="3E71096A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7617C6D7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542E26A" w14:textId="70C38FF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Refractometru cu 3 scări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1F4F78A" w14:textId="7D0A6568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DC94CB7" w14:textId="7A66F2EE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CB50" w14:textId="0AE24DE3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BD2A" w14:textId="26D2A86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369CCE6" w14:textId="014EC4BB" w:rsidR="003A69EA" w:rsidRPr="0070441E" w:rsidRDefault="00F8140E" w:rsidP="00A235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  <w:highlight w:val="white"/>
              </w:rPr>
              <w:t xml:space="preserve">Cu domeniu extins de </w:t>
            </w:r>
            <w:proofErr w:type="spellStart"/>
            <w:r w:rsidRPr="0070441E">
              <w:rPr>
                <w:rFonts w:ascii="Times New Roman" w:eastAsia="Arial" w:hAnsi="Times New Roman" w:cs="Times New Roman"/>
                <w:color w:val="000000"/>
                <w:highlight w:val="white"/>
              </w:rPr>
              <w:t>Brix</w:t>
            </w:r>
            <w:proofErr w:type="spellEnd"/>
            <w:r w:rsidRPr="0070441E">
              <w:rPr>
                <w:rFonts w:ascii="Times New Roman" w:eastAsia="Arial" w:hAnsi="Times New Roman" w:cs="Times New Roman"/>
                <w:color w:val="000000"/>
                <w:highlight w:val="white"/>
              </w:rPr>
              <w:t>: 0 - 90 %, pentru măsurat concentrația zahărului din miere și siropuri din fructe.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CE668D3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E503540" w14:textId="61CE326A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789CA4F9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0BFFF45" w14:textId="19763578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Refractometru digital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0B0D268" w14:textId="12E14675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A84BF8A" w14:textId="5A828800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F038" w14:textId="7A932DF6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5B14" w14:textId="7B573F8F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9D0EAFC" w14:textId="77777777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Pentru analiză zahăr în vin, must și suc. Rezultate stabile și precise, chiar și pentru probele care conțin particule, de exemplu pulpă. Pachetul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contine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>:</w:t>
            </w:r>
          </w:p>
          <w:p w14:paraId="3ED39E43" w14:textId="7C5FCA1C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lastRenderedPageBreak/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>Refractometru</w:t>
            </w:r>
          </w:p>
          <w:p w14:paraId="576B4C93" w14:textId="01D99474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>Pipeta</w:t>
            </w:r>
          </w:p>
          <w:p w14:paraId="4A65943E" w14:textId="1320D86C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>Mini-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surubelnita</w:t>
            </w:r>
            <w:proofErr w:type="spellEnd"/>
          </w:p>
          <w:p w14:paraId="35F4FD7E" w14:textId="6E1B5624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 xml:space="preserve">Laveta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curatare</w:t>
            </w:r>
            <w:proofErr w:type="spellEnd"/>
          </w:p>
          <w:p w14:paraId="12ADA4FD" w14:textId="29C488AF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>Baterie AAA</w:t>
            </w:r>
          </w:p>
          <w:p w14:paraId="2A9F4C10" w14:textId="77777777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Caracteristici</w:t>
            </w:r>
          </w:p>
          <w:p w14:paraId="3C35C699" w14:textId="73BC60BC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 xml:space="preserve">Domeniu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>: 0-50% 1,330-1,4200 RI si 0-40ºC (32-104ºF)</w:t>
            </w:r>
          </w:p>
          <w:p w14:paraId="7610ABAD" w14:textId="1CD81139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Acuratete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: ± 0,2%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Brix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si ± 0,0003 RI, 0,5ºC (0,9ºF)</w:t>
            </w:r>
          </w:p>
          <w:p w14:paraId="789712B7" w14:textId="2819742D" w:rsidR="00F8140E" w:rsidRPr="0070441E" w:rsidRDefault="00F8140E" w:rsidP="00F8140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Rezolutie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>: 0,1% si 0,0001 RI, 0,1ºC (0,1ºF)</w:t>
            </w:r>
          </w:p>
          <w:p w14:paraId="4262D3B9" w14:textId="738AAC39" w:rsidR="003A69EA" w:rsidRPr="0070441E" w:rsidRDefault="00F8140E" w:rsidP="00F8140E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</w:t>
            </w:r>
            <w:r w:rsidRPr="0070441E">
              <w:rPr>
                <w:rFonts w:ascii="Times New Roman" w:hAnsi="Times New Roman" w:cs="Times New Roman"/>
                <w:highlight w:val="white"/>
              </w:rPr>
              <w:t>Dimensiuni: 12 x 6 x 2,5 cm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46148A8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32D36D1" w14:textId="643BB651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3571CD97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A206B59" w14:textId="66EE0E7D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</w:rPr>
              <w:t>Termolactodensimetru</w:t>
            </w:r>
            <w:proofErr w:type="spellEnd"/>
            <w:r w:rsidRPr="0070441E">
              <w:rPr>
                <w:rFonts w:ascii="Times New Roman" w:hAnsi="Times New Roman" w:cs="Times New Roman"/>
              </w:rPr>
              <w:t xml:space="preserve"> 1.020 .. 1.040 g/cmc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8C2F626" w14:textId="6758B64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A69C7DB" w14:textId="5CA8456F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CAF1" w14:textId="5D2E414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43BB" w14:textId="528AB255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52A6BE2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Produs etanș din sticlă cu scale de hârtie în interior, lest din rondele de sârmă; ceară roșie și bazin cu lichid organic - alcool; </w:t>
            </w:r>
          </w:p>
          <w:p w14:paraId="7779B6EF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</w:rPr>
            </w:pPr>
            <w:r w:rsidRPr="0070441E">
              <w:rPr>
                <w:rFonts w:ascii="Times New Roman" w:hAnsi="Times New Roman" w:cs="Times New Roman"/>
              </w:rPr>
              <w:t xml:space="preserve">Scala de densitate se află în partea inferioară a tijei, iar scala de temperatură se află în partea superioară a tijei; </w:t>
            </w:r>
          </w:p>
          <w:p w14:paraId="48556860" w14:textId="136BD627" w:rsidR="003A69EA" w:rsidRPr="0070441E" w:rsidRDefault="0070441E" w:rsidP="0070441E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</w:rPr>
              <w:t>Domeniul de măsură pentru densitate 1.020 - 1.040g/cmc.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F920611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FFF6FD2" w14:textId="3DE3B8F7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24 luni</w:t>
            </w:r>
          </w:p>
        </w:tc>
      </w:tr>
      <w:tr w:rsidR="003A69EA" w:rsidRPr="0070441E" w14:paraId="246CF1DE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1F424C1" w14:textId="55AEBFB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Balanță analitică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E32B1A4" w14:textId="51553EA5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9D5BCE3" w14:textId="3E7CA09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4846" w14:textId="2DE83E8C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D9048" w14:textId="41B4484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2F2F5C2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Cu un design compact și un nivel ridicat de precizie, practică pentru spații mici. Domeniu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cantarire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ab/>
              <w:t>120 g</w:t>
            </w:r>
          </w:p>
          <w:p w14:paraId="4DCAEDD7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Precizia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cantarire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ab/>
              <w:t>0,0001 g</w:t>
            </w:r>
          </w:p>
          <w:p w14:paraId="7D132D30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Repetabilitate</w:t>
            </w:r>
            <w:r w:rsidRPr="0070441E">
              <w:rPr>
                <w:rFonts w:ascii="Times New Roman" w:hAnsi="Times New Roman" w:cs="Times New Roman"/>
                <w:highlight w:val="white"/>
              </w:rPr>
              <w:tab/>
              <w:t>0,2 mg</w:t>
            </w:r>
          </w:p>
          <w:p w14:paraId="63B993B4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Linearitae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±0.4 mg</w:t>
            </w:r>
          </w:p>
          <w:p w14:paraId="6164579A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Cantarire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minima USP 400 mg</w:t>
            </w:r>
          </w:p>
          <w:p w14:paraId="61818868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Verificare metrologica [M] Nu</w:t>
            </w:r>
          </w:p>
          <w:p w14:paraId="415AF957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Optiune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certificat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DAkkS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Da</w:t>
            </w:r>
          </w:p>
          <w:p w14:paraId="5A1C463C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Dimensiune scut de sticla 175x175x230 mm</w:t>
            </w:r>
          </w:p>
          <w:p w14:paraId="09BF5E84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Dimensiune totale 230x310x330 mm</w:t>
            </w:r>
          </w:p>
          <w:p w14:paraId="0D99A4F4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Material platan otel inoxidabil</w:t>
            </w:r>
          </w:p>
          <w:p w14:paraId="5A59E48E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Spatiu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cantarire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170x160x205 mm</w:t>
            </w:r>
          </w:p>
          <w:p w14:paraId="45A1F31A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lastRenderedPageBreak/>
              <w:t>Diametru platan 90 mm</w:t>
            </w:r>
          </w:p>
          <w:p w14:paraId="70F80C47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Afisaj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LCD iluminat </w:t>
            </w:r>
          </w:p>
          <w:p w14:paraId="76FBE5D8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Inaltime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cifre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afisate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(mare) 16 mm</w:t>
            </w:r>
          </w:p>
          <w:p w14:paraId="38AD7898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Interfata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RS 232</w:t>
            </w:r>
          </w:p>
          <w:p w14:paraId="71F83310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Alimentare adaptor extern</w:t>
            </w:r>
          </w:p>
          <w:p w14:paraId="59CBD077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Optiuni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calibrare externa (manual)</w:t>
            </w:r>
          </w:p>
          <w:p w14:paraId="7B09558B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Functie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tara Da</w:t>
            </w:r>
          </w:p>
          <w:p w14:paraId="3023C06A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Functie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stand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by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Da</w:t>
            </w:r>
          </w:p>
          <w:p w14:paraId="6699735A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Functie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determinare procentuala Da</w:t>
            </w:r>
          </w:p>
          <w:p w14:paraId="27EB4386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Functie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numarare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</w:t>
            </w:r>
            <w:r w:rsidRPr="0070441E">
              <w:rPr>
                <w:rFonts w:ascii="Times New Roman" w:hAnsi="Times New Roman" w:cs="Times New Roman"/>
                <w:highlight w:val="white"/>
              </w:rPr>
              <w:tab/>
              <w:t>Da</w:t>
            </w:r>
          </w:p>
          <w:p w14:paraId="078A40E0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Timp de stabilizare in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conditii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laborator 4 secunde</w:t>
            </w:r>
          </w:p>
          <w:p w14:paraId="5DE79901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Unitati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g, mg,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ct</w:t>
            </w:r>
            <w:proofErr w:type="spellEnd"/>
          </w:p>
          <w:p w14:paraId="18E5AE15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Greutate de calibrare recomandata 120g (clasa E2)</w:t>
            </w:r>
          </w:p>
          <w:p w14:paraId="3E5412A0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Umiditate maxima 85%</w:t>
            </w:r>
          </w:p>
          <w:p w14:paraId="3A5B6A67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Umiditate minima 20%</w:t>
            </w:r>
          </w:p>
          <w:p w14:paraId="600DC8EF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Temperatura maxima de operare 30°C</w:t>
            </w:r>
          </w:p>
          <w:p w14:paraId="7804CE61" w14:textId="0BE258A9" w:rsidR="003A69EA" w:rsidRPr="0070441E" w:rsidRDefault="0070441E" w:rsidP="0070441E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Temperatura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mimima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ambient 10°C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B6E503A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208BDFB" w14:textId="6BE80693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  <w:tr w:rsidR="003A69EA" w:rsidRPr="0070441E" w14:paraId="1D10221D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6D2C44F" w14:textId="2BFD449E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Balanță hectolitrică de cereale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EC1E42A" w14:textId="4E51280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F5AF474" w14:textId="4E28D46F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0CDC6" w14:textId="3C453684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2F148" w14:textId="46492950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478F1DD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Compusă din: cilindru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hectolitric, placa de baza, lamă răzuitoare, corp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advance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, tub de umplere, recipient produse vrac. </w:t>
            </w:r>
          </w:p>
          <w:p w14:paraId="2EE36A4D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Balanta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cu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Condrometru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cereale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şi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leguminoase cu Trusa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a masei hectolitrice conform metoda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referinţă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ISO 6639-3/1996</w:t>
            </w:r>
          </w:p>
          <w:p w14:paraId="6571DC98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Sistemul consta din: </w:t>
            </w:r>
          </w:p>
          <w:p w14:paraId="5C289E24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-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Balanta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electronica: domeniu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>: 3000 g</w:t>
            </w:r>
          </w:p>
          <w:p w14:paraId="1D47ACA3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- Lama de taiere</w:t>
            </w:r>
          </w:p>
          <w:p w14:paraId="61B6AFB8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-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Condrometre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/ Cilindri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standarizate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(volume)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masurare</w:t>
            </w:r>
            <w:proofErr w:type="spellEnd"/>
          </w:p>
          <w:p w14:paraId="38802320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-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Condrometru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1 lit. / Cilindru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masurare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1000 ml</w:t>
            </w:r>
          </w:p>
          <w:p w14:paraId="26D05114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lastRenderedPageBreak/>
              <w:t xml:space="preserve">-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Condrometru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/ Cilindru de 1350 ±10 ml</w:t>
            </w:r>
          </w:p>
          <w:p w14:paraId="64AF3484" w14:textId="20C32690" w:rsidR="003A69EA" w:rsidRPr="0070441E" w:rsidRDefault="0070441E" w:rsidP="0070441E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-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Optional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precursor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corectie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pentru recalibrare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usoara</w:t>
            </w:r>
            <w:proofErr w:type="spellEnd"/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07E923B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2BCB8F4" w14:textId="31C19E70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  <w:tr w:rsidR="003A69EA" w:rsidRPr="0070441E" w14:paraId="4C9AB44A" w14:textId="77777777" w:rsidTr="009539A7">
        <w:trPr>
          <w:trHeight w:val="294"/>
          <w:jc w:val="center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88EF585" w14:textId="2E3E2E4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Trusă controlul mediului</w:t>
            </w:r>
          </w:p>
        </w:tc>
        <w:tc>
          <w:tcPr>
            <w:tcW w:w="1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F6DD810" w14:textId="1A7906C2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406DB78" w14:textId="0F6A8689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559A" w14:textId="7FC2C736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Conform Anexa nr. 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A19A" w14:textId="6E616B0F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70441E">
              <w:rPr>
                <w:rFonts w:ascii="Times New Roman" w:hAnsi="Times New Roman" w:cs="Times New Roman"/>
              </w:rPr>
              <w:t>60 de zile</w:t>
            </w:r>
          </w:p>
        </w:tc>
        <w:tc>
          <w:tcPr>
            <w:tcW w:w="4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19E6BE3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Kitul de măsurare mediu servește în primul rând la testarea apei, dar poate fi folosit și pentru analiza solului. Carcasă din aluminiu robust, bine compartimentat, cu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spatiu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depozitare pentru echipamente si reactivi în trei niveluri.  Domeniul de aplicare: </w:t>
            </w:r>
          </w:p>
          <w:p w14:paraId="359D9EBD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Echipamente de laborator (cuve, pahar, perie de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curatare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, seringi de probă, eprubete, spatula); </w:t>
            </w:r>
          </w:p>
          <w:p w14:paraId="7ADF76C4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Un set de reactivi pentru fotometru - determinare amoniu, azotat, fosfat, fier, cupru, cromat, clorură, sulfat, sulfura, cianura, clor și nitrit, hidroxid de sodiu și acid clorhidric; </w:t>
            </w:r>
          </w:p>
          <w:p w14:paraId="69DC408D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Controlat de un microprocesor - fotometru,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termomentru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, pH - cu interfață serială; </w:t>
            </w:r>
          </w:p>
          <w:p w14:paraId="41A54B19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Electrod combinat pentru măsurarea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pH-ului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; </w:t>
            </w:r>
          </w:p>
          <w:p w14:paraId="7D3ECACE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Senzor de temperatură PTC cu 5 m de cablu și de măsurarea temperaturii adâncimii apei;</w:t>
            </w:r>
          </w:p>
          <w:p w14:paraId="6CF74109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Măsoară conductivitatea cu interfață serială și </w:t>
            </w:r>
            <w:proofErr w:type="spellStart"/>
            <w:r w:rsidRPr="0070441E">
              <w:rPr>
                <w:rFonts w:ascii="Times New Roman" w:hAnsi="Times New Roman" w:cs="Times New Roman"/>
                <w:highlight w:val="white"/>
              </w:rPr>
              <w:t>logger</w:t>
            </w:r>
            <w:proofErr w:type="spellEnd"/>
            <w:r w:rsidRPr="0070441E">
              <w:rPr>
                <w:rFonts w:ascii="Times New Roman" w:hAnsi="Times New Roman" w:cs="Times New Roman"/>
                <w:highlight w:val="white"/>
              </w:rPr>
              <w:t xml:space="preserve"> de date;  </w:t>
            </w:r>
          </w:p>
          <w:p w14:paraId="6486EE61" w14:textId="77777777" w:rsidR="0070441E" w:rsidRPr="0070441E" w:rsidRDefault="0070441E" w:rsidP="0070441E">
            <w:pPr>
              <w:pStyle w:val="Frspaiere"/>
              <w:rPr>
                <w:rFonts w:ascii="Times New Roman" w:hAnsi="Times New Roman" w:cs="Times New Roman"/>
                <w:highlight w:val="white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 xml:space="preserve">Sonda de conductivitate; </w:t>
            </w:r>
          </w:p>
          <w:p w14:paraId="633274AC" w14:textId="2773DFAC" w:rsidR="003A69EA" w:rsidRPr="0070441E" w:rsidRDefault="0070441E" w:rsidP="0070441E">
            <w:pPr>
              <w:pStyle w:val="Frspaiere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hAnsi="Times New Roman" w:cs="Times New Roman"/>
                <w:highlight w:val="white"/>
              </w:rPr>
              <w:t>Luxmetru cu 5 m de cablu ce poate fi folosit ca un indicator de adâncime.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1B2E19F" w14:textId="77777777" w:rsidR="003A69EA" w:rsidRPr="0070441E" w:rsidRDefault="003A69EA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6866341" w14:textId="71A067F9" w:rsidR="003A69EA" w:rsidRPr="0070441E" w:rsidRDefault="0070441E" w:rsidP="003A69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</w:pPr>
            <w:r w:rsidRPr="0070441E">
              <w:rPr>
                <w:rFonts w:ascii="Times New Roman" w:eastAsia="Arial" w:hAnsi="Times New Roman" w:cs="Times New Roman"/>
                <w:color w:val="000000"/>
              </w:rPr>
              <w:t>Conform legislației în vigoare</w:t>
            </w:r>
          </w:p>
        </w:tc>
      </w:tr>
    </w:tbl>
    <w:p w14:paraId="3514702F" w14:textId="77777777" w:rsidR="00F60920" w:rsidRDefault="00F60920">
      <w:pPr>
        <w:spacing w:after="0"/>
        <w:jc w:val="both"/>
        <w:rPr>
          <w:rFonts w:ascii="Arial" w:eastAsia="Arial" w:hAnsi="Arial" w:cs="Arial"/>
        </w:rPr>
      </w:pPr>
    </w:p>
    <w:p w14:paraId="6C209583" w14:textId="77777777" w:rsidR="00F60920" w:rsidRPr="00C95A30" w:rsidRDefault="00F62092" w:rsidP="00C95A30">
      <w:pPr>
        <w:jc w:val="both"/>
        <w:rPr>
          <w:rFonts w:ascii="Times New Roman" w:eastAsia="Arial" w:hAnsi="Times New Roman" w:cs="Times New Roman"/>
          <w:b/>
          <w:bCs/>
        </w:rPr>
      </w:pPr>
      <w:r w:rsidRPr="00C95A30">
        <w:rPr>
          <w:rFonts w:ascii="Times New Roman" w:eastAsia="Arial" w:hAnsi="Times New Roman" w:cs="Times New Roman"/>
          <w:b/>
          <w:bCs/>
        </w:rPr>
        <w:t>Valoarea estimată a achiziției este de: 1</w:t>
      </w:r>
      <w:r w:rsidR="008B6616" w:rsidRPr="00C95A30">
        <w:rPr>
          <w:rFonts w:ascii="Times New Roman" w:eastAsia="Arial" w:hAnsi="Times New Roman" w:cs="Times New Roman"/>
          <w:b/>
          <w:bCs/>
        </w:rPr>
        <w:t>8</w:t>
      </w:r>
      <w:r w:rsidRPr="00C95A30">
        <w:rPr>
          <w:rFonts w:ascii="Times New Roman" w:eastAsia="Arial" w:hAnsi="Times New Roman" w:cs="Times New Roman"/>
          <w:b/>
          <w:bCs/>
        </w:rPr>
        <w:t>2,705.00</w:t>
      </w:r>
      <w:r w:rsidRPr="00C95A30">
        <w:rPr>
          <w:rFonts w:ascii="Times New Roman" w:eastAsia="Arial" w:hAnsi="Times New Roman" w:cs="Times New Roman"/>
          <w:b/>
          <w:bCs/>
          <w:i/>
        </w:rPr>
        <w:t xml:space="preserve"> </w:t>
      </w:r>
      <w:r w:rsidRPr="00C95A30">
        <w:rPr>
          <w:rFonts w:ascii="Times New Roman" w:eastAsia="Arial" w:hAnsi="Times New Roman" w:cs="Times New Roman"/>
          <w:b/>
          <w:bCs/>
        </w:rPr>
        <w:t>lei fără TVA.</w:t>
      </w:r>
    </w:p>
    <w:sectPr w:rsidR="00F60920" w:rsidRPr="00C95A30" w:rsidSect="00617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/>
      <w:pgMar w:top="1440" w:right="1440" w:bottom="990" w:left="1440" w:header="288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7C8F1" w14:textId="77777777" w:rsidR="00EA265C" w:rsidRDefault="00EA265C">
      <w:pPr>
        <w:spacing w:after="0" w:line="240" w:lineRule="auto"/>
      </w:pPr>
      <w:r>
        <w:separator/>
      </w:r>
    </w:p>
  </w:endnote>
  <w:endnote w:type="continuationSeparator" w:id="0">
    <w:p w14:paraId="21F4CA13" w14:textId="77777777" w:rsidR="00EA265C" w:rsidRDefault="00EA2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341D" w14:textId="77777777" w:rsidR="00F60920" w:rsidRDefault="00F609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63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B75" w14:textId="77777777" w:rsidR="00F60920" w:rsidRDefault="00F6092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</w:p>
  <w:p w14:paraId="5A6C9721" w14:textId="77777777" w:rsidR="00F60920" w:rsidRDefault="00F609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708"/>
      </w:tabs>
      <w:spacing w:after="0" w:line="240" w:lineRule="auto"/>
      <w:ind w:left="-360"/>
      <w:rPr>
        <w:rFonts w:ascii="Trebuchet MS" w:eastAsia="Trebuchet MS" w:hAnsi="Trebuchet MS" w:cs="Trebuchet MS"/>
        <w:b/>
        <w:color w:val="0F243E"/>
        <w:sz w:val="14"/>
        <w:szCs w:val="14"/>
      </w:rPr>
    </w:pPr>
    <w:bookmarkStart w:id="0" w:name="_heading=h.30j0zll" w:colFirst="0" w:colLast="0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E101" w14:textId="77777777" w:rsidR="00F60920" w:rsidRDefault="00F609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829EF" w14:textId="77777777" w:rsidR="00EA265C" w:rsidRDefault="00EA265C">
      <w:pPr>
        <w:spacing w:after="0" w:line="240" w:lineRule="auto"/>
      </w:pPr>
      <w:r>
        <w:separator/>
      </w:r>
    </w:p>
  </w:footnote>
  <w:footnote w:type="continuationSeparator" w:id="0">
    <w:p w14:paraId="4CE50AA4" w14:textId="77777777" w:rsidR="00EA265C" w:rsidRDefault="00EA2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BE43E" w14:textId="77777777" w:rsidR="00F60920" w:rsidRDefault="00F609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A0A7" w14:textId="77777777" w:rsidR="006172B4" w:rsidRPr="006172B4" w:rsidRDefault="006172B4" w:rsidP="006172B4">
    <w:pPr>
      <w:tabs>
        <w:tab w:val="center" w:pos="4320"/>
        <w:tab w:val="right" w:pos="8640"/>
      </w:tabs>
      <w:spacing w:after="0"/>
      <w:ind w:right="-630" w:hanging="709"/>
      <w:jc w:val="center"/>
      <w:rPr>
        <w:rFonts w:ascii="Times New Roman" w:eastAsia="Times New Roman" w:hAnsi="Times New Roman" w:cs="Times New Roman"/>
        <w:sz w:val="24"/>
        <w:szCs w:val="24"/>
        <w:lang w:val="en" w:eastAsia="en-US"/>
      </w:rPr>
    </w:pPr>
    <w:r w:rsidRPr="006172B4">
      <w:rPr>
        <w:rFonts w:ascii="Times New Roman" w:eastAsia="Times New Roman" w:hAnsi="Times New Roman" w:cs="Times New Roman"/>
        <w:noProof/>
        <w:sz w:val="24"/>
        <w:szCs w:val="24"/>
        <w:lang w:val="en" w:eastAsia="en-US"/>
      </w:rPr>
      <w:drawing>
        <wp:inline distT="114300" distB="114300" distL="114300" distR="114300" wp14:anchorId="5CD233FB" wp14:editId="07210FB6">
          <wp:extent cx="1538288" cy="430059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6172B4">
      <w:rPr>
        <w:rFonts w:ascii="Times New Roman" w:eastAsia="Times New Roman" w:hAnsi="Times New Roman" w:cs="Times New Roman"/>
        <w:sz w:val="24"/>
        <w:szCs w:val="24"/>
        <w:lang w:val="en" w:eastAsia="en-US"/>
      </w:rPr>
      <w:t xml:space="preserve">                       </w:t>
    </w:r>
    <w:r w:rsidRPr="006172B4">
      <w:rPr>
        <w:rFonts w:ascii="Times New Roman" w:eastAsia="Times New Roman" w:hAnsi="Times New Roman" w:cs="Times New Roman"/>
        <w:noProof/>
        <w:sz w:val="24"/>
        <w:szCs w:val="24"/>
        <w:lang w:val="en" w:eastAsia="en-US"/>
      </w:rPr>
      <w:drawing>
        <wp:inline distT="114300" distB="114300" distL="114300" distR="114300" wp14:anchorId="1A645F55" wp14:editId="17AA0BC9">
          <wp:extent cx="1428750" cy="409575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6172B4">
      <w:rPr>
        <w:rFonts w:ascii="Times New Roman" w:eastAsia="Times New Roman" w:hAnsi="Times New Roman" w:cs="Times New Roman"/>
        <w:sz w:val="24"/>
        <w:szCs w:val="24"/>
        <w:lang w:val="en" w:eastAsia="en-US"/>
      </w:rPr>
      <w:t xml:space="preserve">                   </w:t>
    </w:r>
    <w:r w:rsidRPr="006172B4">
      <w:rPr>
        <w:rFonts w:ascii="Times New Roman" w:eastAsia="Times New Roman" w:hAnsi="Times New Roman" w:cs="Times New Roman"/>
        <w:noProof/>
        <w:sz w:val="24"/>
        <w:szCs w:val="24"/>
        <w:lang w:val="en" w:eastAsia="en-US"/>
      </w:rPr>
      <w:drawing>
        <wp:inline distT="114300" distB="114300" distL="114300" distR="114300" wp14:anchorId="7192D191" wp14:editId="287EA6AE">
          <wp:extent cx="2081213" cy="337494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9BBEF59" w14:textId="77777777" w:rsidR="006172B4" w:rsidRPr="006172B4" w:rsidRDefault="006172B4" w:rsidP="006172B4">
    <w:pPr>
      <w:spacing w:after="0"/>
      <w:rPr>
        <w:rFonts w:ascii="Times New Roman" w:eastAsia="Times New Roman" w:hAnsi="Times New Roman" w:cs="Times New Roman"/>
        <w:lang w:val="en" w:eastAsia="en-US"/>
      </w:rPr>
    </w:pP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Autoritate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contractantă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: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Municipiul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Piatra-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Neamț</w:t>
    </w:r>
    <w:proofErr w:type="spellEnd"/>
  </w:p>
  <w:p w14:paraId="19DA0A84" w14:textId="77777777" w:rsidR="006172B4" w:rsidRPr="006172B4" w:rsidRDefault="006172B4" w:rsidP="006172B4">
    <w:pPr>
      <w:rPr>
        <w:rFonts w:ascii="Times New Roman" w:eastAsia="Times New Roman" w:hAnsi="Times New Roman" w:cs="Times New Roman"/>
        <w:lang w:val="en" w:eastAsia="en-US"/>
      </w:rPr>
    </w:pP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Obiect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: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Dotarea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și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echiparea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unităților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de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învățământ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în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vederea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creșterii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calității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actului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educațional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și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realizării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tranziției</w:t>
    </w:r>
    <w:proofErr w:type="spellEnd"/>
    <w:r w:rsidRPr="006172B4">
      <w:rPr>
        <w:rFonts w:ascii="Times New Roman" w:eastAsia="Times New Roman" w:hAnsi="Times New Roman" w:cs="Times New Roman"/>
        <w:lang w:val="en" w:eastAsia="en-US"/>
      </w:rPr>
      <w:t xml:space="preserve"> </w:t>
    </w:r>
    <w:proofErr w:type="spellStart"/>
    <w:r w:rsidRPr="006172B4">
      <w:rPr>
        <w:rFonts w:ascii="Times New Roman" w:eastAsia="Times New Roman" w:hAnsi="Times New Roman" w:cs="Times New Roman"/>
        <w:lang w:val="en" w:eastAsia="en-US"/>
      </w:rPr>
      <w:t>digitale</w:t>
    </w:r>
    <w:proofErr w:type="spellEnd"/>
  </w:p>
  <w:p w14:paraId="1EBE344E" w14:textId="77777777" w:rsidR="00F60920" w:rsidRDefault="00F609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63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F866" w14:textId="77777777" w:rsidR="00F60920" w:rsidRDefault="00F609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4002"/>
    <w:multiLevelType w:val="multilevel"/>
    <w:tmpl w:val="BB202E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335BBA"/>
    <w:multiLevelType w:val="hybridMultilevel"/>
    <w:tmpl w:val="F0B25FD8"/>
    <w:lvl w:ilvl="0" w:tplc="70D645B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4264"/>
    <w:multiLevelType w:val="multilevel"/>
    <w:tmpl w:val="4DECCC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A9B2C97"/>
    <w:multiLevelType w:val="multilevel"/>
    <w:tmpl w:val="90B87F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DBF0DE8"/>
    <w:multiLevelType w:val="multilevel"/>
    <w:tmpl w:val="4E7AF4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F4825"/>
    <w:multiLevelType w:val="multilevel"/>
    <w:tmpl w:val="F588E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C03C6"/>
    <w:multiLevelType w:val="multilevel"/>
    <w:tmpl w:val="F1C6D5F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5B68637F"/>
    <w:multiLevelType w:val="multilevel"/>
    <w:tmpl w:val="945056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7F85E1D"/>
    <w:multiLevelType w:val="multilevel"/>
    <w:tmpl w:val="6D2497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3328656">
    <w:abstractNumId w:val="2"/>
  </w:num>
  <w:num w:numId="2" w16cid:durableId="1159730226">
    <w:abstractNumId w:val="7"/>
  </w:num>
  <w:num w:numId="3" w16cid:durableId="401023208">
    <w:abstractNumId w:val="6"/>
  </w:num>
  <w:num w:numId="4" w16cid:durableId="329988876">
    <w:abstractNumId w:val="8"/>
  </w:num>
  <w:num w:numId="5" w16cid:durableId="1647707214">
    <w:abstractNumId w:val="0"/>
  </w:num>
  <w:num w:numId="6" w16cid:durableId="744108447">
    <w:abstractNumId w:val="5"/>
  </w:num>
  <w:num w:numId="7" w16cid:durableId="174811515">
    <w:abstractNumId w:val="3"/>
  </w:num>
  <w:num w:numId="8" w16cid:durableId="883250414">
    <w:abstractNumId w:val="4"/>
  </w:num>
  <w:num w:numId="9" w16cid:durableId="6057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920"/>
    <w:rsid w:val="000D3AF7"/>
    <w:rsid w:val="000F00A5"/>
    <w:rsid w:val="0023298A"/>
    <w:rsid w:val="002536CB"/>
    <w:rsid w:val="003A69EA"/>
    <w:rsid w:val="003B522E"/>
    <w:rsid w:val="004476A3"/>
    <w:rsid w:val="00527EE8"/>
    <w:rsid w:val="005607A1"/>
    <w:rsid w:val="00583293"/>
    <w:rsid w:val="006123BB"/>
    <w:rsid w:val="006172B4"/>
    <w:rsid w:val="0066623B"/>
    <w:rsid w:val="006953A6"/>
    <w:rsid w:val="0070441E"/>
    <w:rsid w:val="00766796"/>
    <w:rsid w:val="007C3AD2"/>
    <w:rsid w:val="008470F9"/>
    <w:rsid w:val="00850FAC"/>
    <w:rsid w:val="008B6616"/>
    <w:rsid w:val="009539A7"/>
    <w:rsid w:val="00980753"/>
    <w:rsid w:val="00A23527"/>
    <w:rsid w:val="00A443F5"/>
    <w:rsid w:val="00A82124"/>
    <w:rsid w:val="00AF2E16"/>
    <w:rsid w:val="00B41936"/>
    <w:rsid w:val="00B46B55"/>
    <w:rsid w:val="00C064C1"/>
    <w:rsid w:val="00C95A30"/>
    <w:rsid w:val="00D44DCB"/>
    <w:rsid w:val="00D97CCF"/>
    <w:rsid w:val="00DD29EE"/>
    <w:rsid w:val="00E84B96"/>
    <w:rsid w:val="00EA265C"/>
    <w:rsid w:val="00EA38BF"/>
    <w:rsid w:val="00ED7B58"/>
    <w:rsid w:val="00F60920"/>
    <w:rsid w:val="00F62092"/>
    <w:rsid w:val="00F8140E"/>
    <w:rsid w:val="00FF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4128F"/>
  <w15:docId w15:val="{633D1E7F-8186-4D54-9178-5F946318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8BF"/>
  </w:style>
  <w:style w:type="paragraph" w:styleId="Titlu1">
    <w:name w:val="heading 1"/>
    <w:basedOn w:val="Normal"/>
    <w:next w:val="Normal"/>
    <w:uiPriority w:val="9"/>
    <w:qFormat/>
    <w:rsid w:val="00EA38BF"/>
    <w:pPr>
      <w:keepNext/>
      <w:keepLines/>
      <w:spacing w:before="240" w:after="0" w:line="259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Titlu2">
    <w:name w:val="heading 2"/>
    <w:basedOn w:val="Normal"/>
    <w:next w:val="Normal"/>
    <w:uiPriority w:val="9"/>
    <w:semiHidden/>
    <w:unhideWhenUsed/>
    <w:qFormat/>
    <w:rsid w:val="00EA38BF"/>
    <w:pPr>
      <w:keepNext/>
      <w:keepLines/>
      <w:spacing w:before="40" w:after="0" w:line="259" w:lineRule="auto"/>
      <w:ind w:left="72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Titlu3">
    <w:name w:val="heading 3"/>
    <w:basedOn w:val="Normal"/>
    <w:next w:val="Normal"/>
    <w:uiPriority w:val="9"/>
    <w:semiHidden/>
    <w:unhideWhenUsed/>
    <w:qFormat/>
    <w:rsid w:val="00EA38BF"/>
    <w:pPr>
      <w:keepNext/>
      <w:keepLines/>
      <w:spacing w:before="40" w:after="0" w:line="259" w:lineRule="auto"/>
      <w:ind w:left="14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Titlu4">
    <w:name w:val="heading 4"/>
    <w:basedOn w:val="Normal"/>
    <w:next w:val="Normal"/>
    <w:uiPriority w:val="9"/>
    <w:semiHidden/>
    <w:unhideWhenUsed/>
    <w:qFormat/>
    <w:rsid w:val="00EA38BF"/>
    <w:pPr>
      <w:keepNext/>
      <w:keepLines/>
      <w:spacing w:before="40" w:after="0" w:line="259" w:lineRule="auto"/>
      <w:ind w:left="2160"/>
      <w:outlineLvl w:val="3"/>
    </w:pPr>
    <w:rPr>
      <w:rFonts w:ascii="Cambria" w:eastAsia="Cambria" w:hAnsi="Cambria" w:cs="Cambria"/>
      <w:i/>
      <w:color w:val="366091"/>
    </w:rPr>
  </w:style>
  <w:style w:type="paragraph" w:styleId="Titlu5">
    <w:name w:val="heading 5"/>
    <w:basedOn w:val="Normal"/>
    <w:next w:val="Normal"/>
    <w:uiPriority w:val="9"/>
    <w:semiHidden/>
    <w:unhideWhenUsed/>
    <w:qFormat/>
    <w:rsid w:val="00EA38BF"/>
    <w:pPr>
      <w:keepNext/>
      <w:keepLines/>
      <w:spacing w:before="40" w:after="0" w:line="259" w:lineRule="auto"/>
      <w:ind w:left="2880"/>
      <w:outlineLvl w:val="4"/>
    </w:pPr>
    <w:rPr>
      <w:rFonts w:ascii="Cambria" w:eastAsia="Cambria" w:hAnsi="Cambria" w:cs="Cambria"/>
      <w:color w:val="366091"/>
    </w:rPr>
  </w:style>
  <w:style w:type="paragraph" w:styleId="Titlu6">
    <w:name w:val="heading 6"/>
    <w:basedOn w:val="Normal"/>
    <w:next w:val="Normal"/>
    <w:uiPriority w:val="9"/>
    <w:semiHidden/>
    <w:unhideWhenUsed/>
    <w:qFormat/>
    <w:rsid w:val="00EA38BF"/>
    <w:pPr>
      <w:keepNext/>
      <w:keepLines/>
      <w:spacing w:before="40" w:after="0" w:line="259" w:lineRule="auto"/>
      <w:ind w:left="3600"/>
      <w:outlineLvl w:val="5"/>
    </w:pPr>
    <w:rPr>
      <w:rFonts w:ascii="Cambria" w:eastAsia="Cambria" w:hAnsi="Cambria" w:cs="Cambria"/>
      <w:color w:val="243F6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rsid w:val="00EA38BF"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rsid w:val="00EA38B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0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1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2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3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4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5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6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7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8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9">
    <w:basedOn w:val="TabelNormal"/>
    <w:rsid w:val="00EA38B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elNormal"/>
    <w:rsid w:val="00EA38B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elNormal"/>
    <w:rsid w:val="00EA38B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elNormal"/>
    <w:rsid w:val="00EA38B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e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0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1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2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3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4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5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6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7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8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9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a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b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c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d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e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0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1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2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3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4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5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6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7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8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9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a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b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c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d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e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0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1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2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3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4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5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6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7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8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9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a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b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c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table" w:customStyle="1" w:styleId="afffd">
    <w:basedOn w:val="TabelNormal"/>
    <w:rsid w:val="00EA38BF"/>
    <w:pPr>
      <w:spacing w:after="0" w:line="240" w:lineRule="auto"/>
    </w:pPr>
    <w:rPr>
      <w:color w:val="366091"/>
    </w:rPr>
    <w:tblPr>
      <w:tblStyleRowBandSize w:val="1"/>
      <w:tblStyleColBandSize w:val="1"/>
    </w:tblPr>
  </w:style>
  <w:style w:type="paragraph" w:styleId="Listparagraf">
    <w:name w:val="List Paragraph"/>
    <w:basedOn w:val="Normal"/>
    <w:uiPriority w:val="34"/>
    <w:qFormat/>
    <w:rsid w:val="008B661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8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82124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3A69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O+aL0dNB66YgJw8jQO6FA0Aldg==">CgMxLjAaHwoBMBIaChgICVIUChJ0YWJsZS4xazM0OXdsNmNqMDcaHwoBMRIaChgICVIUChJ0YWJsZS5jMmFtcXIxdHQ3dHoyCWguMzBqMHpsbDgAciExS2RQbkVCV1lFUmVVS2hjeUJySHM2TTUwMW93SVFIT3Y=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Luies Stingu</dc:creator>
  <cp:lastModifiedBy>Luies Stingu</cp:lastModifiedBy>
  <cp:revision>32</cp:revision>
  <dcterms:created xsi:type="dcterms:W3CDTF">2025-08-12T08:31:00Z</dcterms:created>
  <dcterms:modified xsi:type="dcterms:W3CDTF">2025-08-19T06:40:00Z</dcterms:modified>
</cp:coreProperties>
</file>